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5A7" w:rsidRPr="002C4CCB" w:rsidRDefault="004F039B" w:rsidP="004F039B">
      <w:pPr>
        <w:jc w:val="center"/>
        <w:rPr>
          <w:b/>
          <w:bCs/>
          <w:sz w:val="28"/>
          <w:szCs w:val="28"/>
        </w:rPr>
      </w:pPr>
      <w:r w:rsidRPr="002C4CCB">
        <w:rPr>
          <w:b/>
          <w:bCs/>
          <w:sz w:val="28"/>
          <w:szCs w:val="28"/>
        </w:rPr>
        <w:t>Contemplative Service</w:t>
      </w:r>
    </w:p>
    <w:p w:rsidR="004F039B" w:rsidRPr="002C4CCB" w:rsidRDefault="004F039B" w:rsidP="004F039B">
      <w:pPr>
        <w:jc w:val="center"/>
        <w:rPr>
          <w:b/>
          <w:bCs/>
          <w:sz w:val="28"/>
          <w:szCs w:val="28"/>
        </w:rPr>
      </w:pPr>
      <w:r w:rsidRPr="002C4CCB">
        <w:rPr>
          <w:b/>
          <w:bCs/>
          <w:sz w:val="28"/>
          <w:szCs w:val="28"/>
        </w:rPr>
        <w:t>For Wednesday, January 31, 2024</w:t>
      </w:r>
    </w:p>
    <w:p w:rsidR="004F039B" w:rsidRPr="002C4CCB" w:rsidRDefault="004F039B" w:rsidP="004F039B">
      <w:pPr>
        <w:jc w:val="center"/>
        <w:rPr>
          <w:b/>
          <w:bCs/>
          <w:sz w:val="28"/>
          <w:szCs w:val="28"/>
        </w:rPr>
      </w:pPr>
    </w:p>
    <w:p w:rsidR="004F039B" w:rsidRPr="002C4CCB" w:rsidRDefault="00A856B4" w:rsidP="004F039B">
      <w:pPr>
        <w:jc w:val="center"/>
        <w:rPr>
          <w:sz w:val="28"/>
          <w:szCs w:val="28"/>
        </w:rPr>
      </w:pPr>
      <w:r w:rsidRPr="002C4CCB">
        <w:rPr>
          <w:noProof/>
          <w:sz w:val="28"/>
          <w:szCs w:val="28"/>
        </w:rPr>
        <w:drawing>
          <wp:inline distT="0" distB="0" distL="0" distR="0">
            <wp:extent cx="4760976" cy="3443569"/>
            <wp:effectExtent l="0" t="0" r="1905" b="0"/>
            <wp:docPr id="1364030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030427" name="Picture 1364030427"/>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66029" cy="3447224"/>
                    </a:xfrm>
                    <a:prstGeom prst="rect">
                      <a:avLst/>
                    </a:prstGeom>
                  </pic:spPr>
                </pic:pic>
              </a:graphicData>
            </a:graphic>
          </wp:inline>
        </w:drawing>
      </w:r>
    </w:p>
    <w:p w:rsidR="004F039B" w:rsidRPr="002C4CCB" w:rsidRDefault="00A856B4" w:rsidP="00A856B4">
      <w:pPr>
        <w:jc w:val="right"/>
        <w:rPr>
          <w:i/>
          <w:iCs/>
          <w:sz w:val="22"/>
          <w:szCs w:val="22"/>
        </w:rPr>
      </w:pPr>
      <w:r w:rsidRPr="002C4CCB">
        <w:rPr>
          <w:i/>
          <w:iCs/>
          <w:sz w:val="22"/>
          <w:szCs w:val="22"/>
        </w:rPr>
        <w:t>Painting by Lucas Cranach the Younger</w:t>
      </w:r>
    </w:p>
    <w:p w:rsidR="004F039B" w:rsidRPr="002C4CCB" w:rsidRDefault="004F039B" w:rsidP="004F039B">
      <w:pPr>
        <w:jc w:val="center"/>
        <w:rPr>
          <w:sz w:val="28"/>
          <w:szCs w:val="28"/>
        </w:rPr>
      </w:pPr>
    </w:p>
    <w:p w:rsidR="004F039B" w:rsidRPr="002C4CCB" w:rsidRDefault="004F039B" w:rsidP="004F039B">
      <w:pPr>
        <w:jc w:val="center"/>
        <w:rPr>
          <w:sz w:val="28"/>
          <w:szCs w:val="28"/>
        </w:rPr>
      </w:pPr>
    </w:p>
    <w:p w:rsidR="004F039B" w:rsidRPr="002C4CCB" w:rsidRDefault="004F039B" w:rsidP="004F039B">
      <w:pPr>
        <w:jc w:val="center"/>
        <w:rPr>
          <w:sz w:val="28"/>
          <w:szCs w:val="28"/>
        </w:rPr>
      </w:pPr>
    </w:p>
    <w:p w:rsidR="004F039B" w:rsidRPr="002C4CCB" w:rsidRDefault="004F039B" w:rsidP="004F039B">
      <w:pPr>
        <w:jc w:val="center"/>
        <w:rPr>
          <w:rStyle w:val="Emphasis"/>
          <w:sz w:val="28"/>
          <w:szCs w:val="28"/>
        </w:rPr>
      </w:pPr>
      <w:r w:rsidRPr="002C4CCB">
        <w:rPr>
          <w:rStyle w:val="Emphasis"/>
          <w:sz w:val="28"/>
          <w:szCs w:val="28"/>
        </w:rPr>
        <w:t>Always we begin again.</w:t>
      </w:r>
    </w:p>
    <w:p w:rsidR="004F039B" w:rsidRPr="002C4CCB" w:rsidRDefault="004F039B" w:rsidP="004F039B">
      <w:pPr>
        <w:jc w:val="center"/>
        <w:rPr>
          <w:sz w:val="28"/>
          <w:szCs w:val="28"/>
        </w:rPr>
      </w:pPr>
      <w:r w:rsidRPr="002C4CCB">
        <w:rPr>
          <w:rStyle w:val="Emphasis"/>
          <w:sz w:val="28"/>
          <w:szCs w:val="28"/>
        </w:rPr>
        <w:t>—St. Benedict</w:t>
      </w:r>
    </w:p>
    <w:p w:rsidR="004F039B" w:rsidRPr="002C4CCB" w:rsidRDefault="004F039B" w:rsidP="004F039B">
      <w:pPr>
        <w:rPr>
          <w:sz w:val="28"/>
          <w:szCs w:val="28"/>
        </w:rPr>
      </w:pPr>
    </w:p>
    <w:p w:rsidR="004F039B" w:rsidRPr="002C4CCB" w:rsidRDefault="004F039B" w:rsidP="004F039B">
      <w:pPr>
        <w:rPr>
          <w:sz w:val="28"/>
          <w:szCs w:val="28"/>
        </w:rPr>
      </w:pPr>
    </w:p>
    <w:p w:rsidR="004F039B" w:rsidRPr="002C4CCB" w:rsidRDefault="004F039B" w:rsidP="004F039B">
      <w:pPr>
        <w:rPr>
          <w:sz w:val="28"/>
          <w:szCs w:val="28"/>
        </w:rPr>
      </w:pPr>
      <w:r w:rsidRPr="002C4CCB">
        <w:rPr>
          <w:b/>
          <w:bCs/>
          <w:sz w:val="28"/>
          <w:szCs w:val="28"/>
        </w:rPr>
        <w:t>First reading</w:t>
      </w:r>
      <w:r w:rsidRPr="002C4CCB">
        <w:rPr>
          <w:sz w:val="28"/>
          <w:szCs w:val="28"/>
        </w:rPr>
        <w:t>: Ecclesiastes 3:11</w:t>
      </w:r>
    </w:p>
    <w:p w:rsidR="004F039B" w:rsidRPr="002C4CCB" w:rsidRDefault="004F039B" w:rsidP="004F039B">
      <w:pPr>
        <w:rPr>
          <w:sz w:val="28"/>
          <w:szCs w:val="28"/>
        </w:rPr>
      </w:pPr>
    </w:p>
    <w:p w:rsidR="004F039B" w:rsidRPr="002C4CCB" w:rsidRDefault="004F039B" w:rsidP="004F039B">
      <w:pPr>
        <w:rPr>
          <w:sz w:val="28"/>
          <w:szCs w:val="28"/>
        </w:rPr>
      </w:pPr>
      <w:r w:rsidRPr="002C4CCB">
        <w:rPr>
          <w:sz w:val="28"/>
          <w:szCs w:val="28"/>
        </w:rPr>
        <w:t>God</w:t>
      </w:r>
      <w:r w:rsidRPr="002C4CCB">
        <w:rPr>
          <w:sz w:val="28"/>
          <w:szCs w:val="28"/>
        </w:rPr>
        <w:t xml:space="preserve"> has made everything beautiful in its time. </w:t>
      </w:r>
      <w:r w:rsidRPr="002C4CCB">
        <w:rPr>
          <w:sz w:val="28"/>
          <w:szCs w:val="28"/>
        </w:rPr>
        <w:t>The Holy One</w:t>
      </w:r>
      <w:r w:rsidRPr="002C4CCB">
        <w:rPr>
          <w:sz w:val="28"/>
          <w:szCs w:val="28"/>
        </w:rPr>
        <w:t xml:space="preserve"> has also set eternity in the human heart; yet no one can fathom what God has done from beginning to end.</w:t>
      </w:r>
    </w:p>
    <w:p w:rsidR="004F039B" w:rsidRPr="002C4CCB" w:rsidRDefault="004F039B" w:rsidP="004F039B">
      <w:pPr>
        <w:rPr>
          <w:sz w:val="28"/>
          <w:szCs w:val="28"/>
        </w:rPr>
      </w:pPr>
    </w:p>
    <w:p w:rsidR="00C32D00" w:rsidRPr="002C4CCB" w:rsidRDefault="00C32D00" w:rsidP="004F039B">
      <w:pPr>
        <w:rPr>
          <w:b/>
          <w:bCs/>
          <w:sz w:val="28"/>
          <w:szCs w:val="28"/>
        </w:rPr>
      </w:pPr>
    </w:p>
    <w:p w:rsidR="004F039B" w:rsidRPr="002C4CCB" w:rsidRDefault="004F039B" w:rsidP="004F039B">
      <w:pPr>
        <w:rPr>
          <w:sz w:val="28"/>
          <w:szCs w:val="28"/>
        </w:rPr>
      </w:pPr>
      <w:r w:rsidRPr="002C4CCB">
        <w:rPr>
          <w:b/>
          <w:bCs/>
          <w:sz w:val="28"/>
          <w:szCs w:val="28"/>
        </w:rPr>
        <w:t>Music</w:t>
      </w:r>
      <w:r w:rsidRPr="002C4CCB">
        <w:rPr>
          <w:sz w:val="28"/>
          <w:szCs w:val="28"/>
        </w:rPr>
        <w:t>:</w:t>
      </w:r>
      <w:r w:rsidR="00BA2163" w:rsidRPr="002C4CCB">
        <w:rPr>
          <w:sz w:val="28"/>
          <w:szCs w:val="28"/>
        </w:rPr>
        <w:t xml:space="preserve"> Bach, Prelude 1 in C Major, BWV 846, performed by </w:t>
      </w:r>
      <w:proofErr w:type="spellStart"/>
      <w:r w:rsidR="00BA2163" w:rsidRPr="002C4CCB">
        <w:rPr>
          <w:sz w:val="28"/>
          <w:szCs w:val="28"/>
        </w:rPr>
        <w:t>Tzvi</w:t>
      </w:r>
      <w:proofErr w:type="spellEnd"/>
      <w:r w:rsidR="00BA2163" w:rsidRPr="002C4CCB">
        <w:rPr>
          <w:sz w:val="28"/>
          <w:szCs w:val="28"/>
        </w:rPr>
        <w:t xml:space="preserve"> </w:t>
      </w:r>
      <w:proofErr w:type="spellStart"/>
      <w:r w:rsidR="00BA2163" w:rsidRPr="002C4CCB">
        <w:rPr>
          <w:sz w:val="28"/>
          <w:szCs w:val="28"/>
        </w:rPr>
        <w:t>Erez</w:t>
      </w:r>
      <w:proofErr w:type="spellEnd"/>
    </w:p>
    <w:p w:rsidR="00BA2163" w:rsidRPr="002C4CCB" w:rsidRDefault="00BA2163" w:rsidP="004F039B">
      <w:pPr>
        <w:rPr>
          <w:sz w:val="28"/>
          <w:szCs w:val="28"/>
        </w:rPr>
      </w:pPr>
      <w:hyperlink r:id="rId5" w:history="1">
        <w:r w:rsidRPr="002C4CCB">
          <w:rPr>
            <w:rStyle w:val="Hyperlink"/>
            <w:sz w:val="28"/>
            <w:szCs w:val="28"/>
          </w:rPr>
          <w:t>https://www.youtube.com/watch?v=PXMVkQ70I88</w:t>
        </w:r>
      </w:hyperlink>
    </w:p>
    <w:p w:rsidR="00BA2163" w:rsidRPr="002C4CCB" w:rsidRDefault="00BA2163" w:rsidP="004F039B">
      <w:pPr>
        <w:rPr>
          <w:sz w:val="28"/>
          <w:szCs w:val="28"/>
        </w:rPr>
      </w:pPr>
    </w:p>
    <w:p w:rsidR="004F039B" w:rsidRPr="002C4CCB" w:rsidRDefault="004F039B" w:rsidP="004F039B">
      <w:pPr>
        <w:rPr>
          <w:sz w:val="28"/>
          <w:szCs w:val="28"/>
        </w:rPr>
      </w:pPr>
    </w:p>
    <w:p w:rsidR="004F039B" w:rsidRPr="002C4CCB" w:rsidRDefault="004F039B" w:rsidP="004F039B">
      <w:pPr>
        <w:rPr>
          <w:sz w:val="28"/>
          <w:szCs w:val="28"/>
        </w:rPr>
      </w:pPr>
      <w:r w:rsidRPr="002C4CCB">
        <w:rPr>
          <w:b/>
          <w:bCs/>
          <w:sz w:val="28"/>
          <w:szCs w:val="28"/>
        </w:rPr>
        <w:t>Second reading</w:t>
      </w:r>
      <w:r w:rsidRPr="002C4CCB">
        <w:rPr>
          <w:sz w:val="28"/>
          <w:szCs w:val="28"/>
        </w:rPr>
        <w:t>: Mother Teresa of Calcutta</w:t>
      </w:r>
    </w:p>
    <w:p w:rsidR="004F039B" w:rsidRPr="002C4CCB" w:rsidRDefault="004F039B" w:rsidP="004F039B">
      <w:pPr>
        <w:rPr>
          <w:sz w:val="28"/>
          <w:szCs w:val="28"/>
        </w:rPr>
      </w:pPr>
    </w:p>
    <w:p w:rsidR="004F039B" w:rsidRPr="002C4CCB" w:rsidRDefault="004F039B" w:rsidP="004F039B">
      <w:pPr>
        <w:rPr>
          <w:rStyle w:val="Emphasis"/>
          <w:i w:val="0"/>
          <w:iCs w:val="0"/>
          <w:sz w:val="28"/>
          <w:szCs w:val="28"/>
        </w:rPr>
      </w:pPr>
      <w:r w:rsidRPr="002C4CCB">
        <w:rPr>
          <w:rStyle w:val="Emphasis"/>
          <w:i w:val="0"/>
          <w:iCs w:val="0"/>
          <w:sz w:val="28"/>
          <w:szCs w:val="28"/>
        </w:rPr>
        <w:t>When you have nothing left but God, you have more than enough to start over again.</w:t>
      </w:r>
    </w:p>
    <w:p w:rsidR="004F039B" w:rsidRPr="002C4CCB" w:rsidRDefault="004F039B" w:rsidP="004F039B">
      <w:pPr>
        <w:rPr>
          <w:rStyle w:val="Emphasis"/>
          <w:i w:val="0"/>
          <w:iCs w:val="0"/>
          <w:sz w:val="28"/>
          <w:szCs w:val="28"/>
        </w:rPr>
      </w:pPr>
    </w:p>
    <w:p w:rsidR="00C32D00" w:rsidRPr="002C4CCB" w:rsidRDefault="00C32D00" w:rsidP="004F039B">
      <w:pPr>
        <w:rPr>
          <w:rStyle w:val="Emphasis"/>
          <w:i w:val="0"/>
          <w:iCs w:val="0"/>
          <w:sz w:val="28"/>
          <w:szCs w:val="28"/>
        </w:rPr>
      </w:pPr>
    </w:p>
    <w:p w:rsidR="005A6D22" w:rsidRPr="002C4CCB" w:rsidRDefault="004F039B" w:rsidP="00C32D00">
      <w:pPr>
        <w:rPr>
          <w:rStyle w:val="Emphasis"/>
          <w:i w:val="0"/>
          <w:iCs w:val="0"/>
          <w:sz w:val="28"/>
          <w:szCs w:val="28"/>
        </w:rPr>
      </w:pPr>
      <w:r w:rsidRPr="002C4CCB">
        <w:rPr>
          <w:rStyle w:val="Emphasis"/>
          <w:b/>
          <w:bCs/>
          <w:i w:val="0"/>
          <w:iCs w:val="0"/>
          <w:sz w:val="28"/>
          <w:szCs w:val="28"/>
        </w:rPr>
        <w:t>Music:</w:t>
      </w:r>
      <w:r w:rsidR="005A6D22" w:rsidRPr="002C4CCB">
        <w:rPr>
          <w:rStyle w:val="Emphasis"/>
          <w:i w:val="0"/>
          <w:iCs w:val="0"/>
          <w:sz w:val="28"/>
          <w:szCs w:val="28"/>
        </w:rPr>
        <w:t xml:space="preserve"> Chopin, Prelude </w:t>
      </w:r>
      <w:r w:rsidR="00C32D00" w:rsidRPr="002C4CCB">
        <w:rPr>
          <w:rStyle w:val="Emphasis"/>
          <w:i w:val="0"/>
          <w:iCs w:val="0"/>
          <w:sz w:val="28"/>
          <w:szCs w:val="28"/>
        </w:rPr>
        <w:t>in E minor, Op. 28, No. 4, performed by Eric Lu</w:t>
      </w:r>
    </w:p>
    <w:p w:rsidR="00C32D00" w:rsidRPr="002C4CCB" w:rsidRDefault="00C32D00" w:rsidP="00C32D00">
      <w:pPr>
        <w:rPr>
          <w:rStyle w:val="Emphasis"/>
          <w:i w:val="0"/>
          <w:iCs w:val="0"/>
          <w:sz w:val="28"/>
          <w:szCs w:val="28"/>
        </w:rPr>
      </w:pPr>
    </w:p>
    <w:p w:rsidR="00C32D00" w:rsidRPr="002C4CCB" w:rsidRDefault="00C32D00" w:rsidP="00C32D00">
      <w:pPr>
        <w:rPr>
          <w:rStyle w:val="Emphasis"/>
          <w:i w:val="0"/>
          <w:iCs w:val="0"/>
          <w:sz w:val="28"/>
          <w:szCs w:val="28"/>
        </w:rPr>
      </w:pPr>
      <w:r w:rsidRPr="002C4CCB">
        <w:rPr>
          <w:rStyle w:val="Emphasis"/>
          <w:i w:val="0"/>
          <w:iCs w:val="0"/>
          <w:sz w:val="28"/>
          <w:szCs w:val="28"/>
        </w:rPr>
        <w:t>https://www.youtube.com/watch?v=90wBhBZjAUQ</w:t>
      </w:r>
    </w:p>
    <w:p w:rsidR="00C32D00" w:rsidRPr="002C4CCB" w:rsidRDefault="00C32D00" w:rsidP="004F039B">
      <w:pPr>
        <w:rPr>
          <w:rStyle w:val="Emphasis"/>
          <w:i w:val="0"/>
          <w:iCs w:val="0"/>
          <w:sz w:val="28"/>
          <w:szCs w:val="28"/>
        </w:rPr>
      </w:pPr>
    </w:p>
    <w:p w:rsidR="004F039B" w:rsidRPr="002C4CCB" w:rsidRDefault="004F039B" w:rsidP="004F039B">
      <w:pPr>
        <w:rPr>
          <w:rStyle w:val="Emphasis"/>
          <w:b/>
          <w:bCs/>
          <w:i w:val="0"/>
          <w:iCs w:val="0"/>
          <w:sz w:val="28"/>
          <w:szCs w:val="28"/>
        </w:rPr>
      </w:pPr>
      <w:r w:rsidRPr="002C4CCB">
        <w:rPr>
          <w:rStyle w:val="Emphasis"/>
          <w:b/>
          <w:bCs/>
          <w:i w:val="0"/>
          <w:iCs w:val="0"/>
          <w:sz w:val="28"/>
          <w:szCs w:val="28"/>
        </w:rPr>
        <w:t>Time of silent contemplation</w:t>
      </w:r>
    </w:p>
    <w:p w:rsidR="004F039B" w:rsidRPr="002C4CCB" w:rsidRDefault="004F039B" w:rsidP="004F039B">
      <w:pPr>
        <w:rPr>
          <w:rStyle w:val="Emphasis"/>
          <w:i w:val="0"/>
          <w:iCs w:val="0"/>
          <w:sz w:val="28"/>
          <w:szCs w:val="28"/>
        </w:rPr>
      </w:pPr>
    </w:p>
    <w:p w:rsidR="004F039B" w:rsidRPr="002C4CCB" w:rsidRDefault="004F039B" w:rsidP="004F039B">
      <w:pPr>
        <w:rPr>
          <w:rStyle w:val="Emphasis"/>
          <w:sz w:val="28"/>
          <w:szCs w:val="28"/>
        </w:rPr>
      </w:pPr>
      <w:r w:rsidRPr="002C4CCB">
        <w:rPr>
          <w:rStyle w:val="Emphasis"/>
          <w:sz w:val="28"/>
          <w:szCs w:val="28"/>
        </w:rPr>
        <w:t xml:space="preserve">Few souls understand what God would accomplish in them if they were to abandon themselves unreservedly to </w:t>
      </w:r>
      <w:r w:rsidRPr="002C4CCB">
        <w:rPr>
          <w:rStyle w:val="Emphasis"/>
          <w:sz w:val="28"/>
          <w:szCs w:val="28"/>
        </w:rPr>
        <w:t>Godself</w:t>
      </w:r>
      <w:r w:rsidRPr="002C4CCB">
        <w:rPr>
          <w:rStyle w:val="Emphasis"/>
          <w:sz w:val="28"/>
          <w:szCs w:val="28"/>
        </w:rPr>
        <w:t xml:space="preserve"> and if they were to allow </w:t>
      </w:r>
      <w:r w:rsidRPr="002C4CCB">
        <w:rPr>
          <w:rStyle w:val="Emphasis"/>
          <w:sz w:val="28"/>
          <w:szCs w:val="28"/>
        </w:rPr>
        <w:t>God’s</w:t>
      </w:r>
      <w:r w:rsidRPr="002C4CCB">
        <w:rPr>
          <w:rStyle w:val="Emphasis"/>
          <w:sz w:val="28"/>
          <w:szCs w:val="28"/>
        </w:rPr>
        <w:t xml:space="preserve"> grace to mold them accordingly."</w:t>
      </w:r>
    </w:p>
    <w:p w:rsidR="004F039B" w:rsidRPr="002C4CCB" w:rsidRDefault="004F039B" w:rsidP="004F039B">
      <w:pPr>
        <w:rPr>
          <w:rStyle w:val="Emphasis"/>
          <w:sz w:val="28"/>
          <w:szCs w:val="28"/>
        </w:rPr>
      </w:pPr>
    </w:p>
    <w:p w:rsidR="004F039B" w:rsidRPr="002C4CCB" w:rsidRDefault="004F039B" w:rsidP="004F039B">
      <w:pPr>
        <w:rPr>
          <w:rStyle w:val="Emphasis"/>
          <w:sz w:val="28"/>
          <w:szCs w:val="28"/>
        </w:rPr>
      </w:pPr>
      <w:r w:rsidRPr="002C4CCB">
        <w:rPr>
          <w:rStyle w:val="Emphasis"/>
          <w:sz w:val="28"/>
          <w:szCs w:val="28"/>
        </w:rPr>
        <w:t>—</w:t>
      </w:r>
      <w:r w:rsidRPr="002C4CCB">
        <w:rPr>
          <w:rStyle w:val="Emphasis"/>
          <w:sz w:val="28"/>
          <w:szCs w:val="28"/>
        </w:rPr>
        <w:t>Saint Ignatius of Loyola</w:t>
      </w:r>
    </w:p>
    <w:p w:rsidR="00A856B4" w:rsidRPr="002C4CCB" w:rsidRDefault="00A856B4" w:rsidP="004F039B">
      <w:pPr>
        <w:rPr>
          <w:rStyle w:val="Emphasis"/>
          <w:sz w:val="28"/>
          <w:szCs w:val="28"/>
        </w:rPr>
      </w:pPr>
    </w:p>
    <w:p w:rsidR="00A856B4" w:rsidRPr="002C4CCB" w:rsidRDefault="00A856B4" w:rsidP="004F039B">
      <w:pPr>
        <w:rPr>
          <w:rStyle w:val="Emphasis"/>
          <w:b/>
          <w:bCs/>
          <w:i w:val="0"/>
          <w:iCs w:val="0"/>
          <w:sz w:val="28"/>
          <w:szCs w:val="28"/>
        </w:rPr>
      </w:pPr>
      <w:r w:rsidRPr="002C4CCB">
        <w:rPr>
          <w:rStyle w:val="Emphasis"/>
          <w:b/>
          <w:bCs/>
          <w:i w:val="0"/>
          <w:iCs w:val="0"/>
          <w:sz w:val="28"/>
          <w:szCs w:val="28"/>
        </w:rPr>
        <w:t>Communal Blessing:</w:t>
      </w:r>
    </w:p>
    <w:p w:rsidR="002C4CCB" w:rsidRPr="002C4CCB" w:rsidRDefault="002C4CCB" w:rsidP="004F039B">
      <w:pPr>
        <w:rPr>
          <w:rStyle w:val="Emphasis"/>
          <w:i w:val="0"/>
          <w:iCs w:val="0"/>
          <w:sz w:val="28"/>
          <w:szCs w:val="28"/>
        </w:rPr>
      </w:pPr>
    </w:p>
    <w:p w:rsidR="006B550C" w:rsidRPr="002C4CCB" w:rsidRDefault="002C4CCB" w:rsidP="004F039B">
      <w:pPr>
        <w:rPr>
          <w:rStyle w:val="Emphasis"/>
          <w:i w:val="0"/>
          <w:iCs w:val="0"/>
          <w:sz w:val="28"/>
          <w:szCs w:val="28"/>
        </w:rPr>
      </w:pPr>
      <w:r w:rsidRPr="002C4CCB">
        <w:rPr>
          <w:rStyle w:val="Emphasis"/>
          <w:i w:val="0"/>
          <w:iCs w:val="0"/>
          <w:sz w:val="28"/>
          <w:szCs w:val="28"/>
        </w:rPr>
        <w:t xml:space="preserve">Sacred Expanse,  </w:t>
      </w:r>
    </w:p>
    <w:p w:rsidR="002C4CCB" w:rsidRPr="002C4CCB" w:rsidRDefault="002C4CCB" w:rsidP="004F039B">
      <w:pPr>
        <w:rPr>
          <w:rStyle w:val="Emphasis"/>
          <w:i w:val="0"/>
          <w:iCs w:val="0"/>
          <w:sz w:val="28"/>
          <w:szCs w:val="28"/>
        </w:rPr>
      </w:pPr>
      <w:r w:rsidRPr="002C4CCB">
        <w:rPr>
          <w:rStyle w:val="Emphasis"/>
          <w:i w:val="0"/>
          <w:iCs w:val="0"/>
          <w:sz w:val="28"/>
          <w:szCs w:val="28"/>
        </w:rPr>
        <w:t>Our limits hold us so tightly.  We regret our endings before we ever arrive at them.  In a world so obsessed with, and defined by loss, help us to cradle our beginnings.  The start of a friendship.  A green leaf in the palm.  A crescent moon carving its light into the evening sky.  You, whose wholeness unfolds forever and forevermore, cradle each of us as one of your beginnings.  Teach us to cherish all that is tender and unfinished.  Amen.</w:t>
      </w:r>
    </w:p>
    <w:p w:rsidR="006B550C" w:rsidRPr="002C4CCB" w:rsidRDefault="006B550C" w:rsidP="004F039B">
      <w:pPr>
        <w:rPr>
          <w:rStyle w:val="Emphasis"/>
          <w:i w:val="0"/>
          <w:iCs w:val="0"/>
          <w:sz w:val="28"/>
          <w:szCs w:val="28"/>
        </w:rPr>
      </w:pPr>
    </w:p>
    <w:p w:rsidR="006B550C" w:rsidRPr="002C4CCB" w:rsidRDefault="006B550C" w:rsidP="004F039B">
      <w:pPr>
        <w:rPr>
          <w:rStyle w:val="Emphasis"/>
          <w:i w:val="0"/>
          <w:iCs w:val="0"/>
          <w:sz w:val="28"/>
          <w:szCs w:val="28"/>
        </w:rPr>
      </w:pPr>
    </w:p>
    <w:p w:rsidR="00A856B4" w:rsidRPr="002C4CCB" w:rsidRDefault="00A856B4" w:rsidP="004F039B">
      <w:pPr>
        <w:rPr>
          <w:rStyle w:val="Emphasis"/>
          <w:i w:val="0"/>
          <w:iCs w:val="0"/>
          <w:sz w:val="28"/>
          <w:szCs w:val="28"/>
        </w:rPr>
      </w:pPr>
    </w:p>
    <w:p w:rsidR="00A856B4" w:rsidRPr="002C4CCB" w:rsidRDefault="00A856B4" w:rsidP="004F039B">
      <w:pPr>
        <w:rPr>
          <w:rStyle w:val="Emphasis"/>
          <w:i w:val="0"/>
          <w:iCs w:val="0"/>
          <w:sz w:val="28"/>
          <w:szCs w:val="28"/>
        </w:rPr>
      </w:pPr>
      <w:r w:rsidRPr="002C4CCB">
        <w:rPr>
          <w:rStyle w:val="Emphasis"/>
          <w:b/>
          <w:bCs/>
          <w:i w:val="0"/>
          <w:iCs w:val="0"/>
          <w:sz w:val="28"/>
          <w:szCs w:val="28"/>
        </w:rPr>
        <w:t>Music</w:t>
      </w:r>
      <w:r w:rsidRPr="002C4CCB">
        <w:rPr>
          <w:rStyle w:val="Emphasis"/>
          <w:i w:val="0"/>
          <w:iCs w:val="0"/>
          <w:sz w:val="28"/>
          <w:szCs w:val="28"/>
        </w:rPr>
        <w:t>:</w:t>
      </w:r>
      <w:r w:rsidR="00C32D00" w:rsidRPr="002C4CCB">
        <w:rPr>
          <w:rStyle w:val="Emphasis"/>
          <w:i w:val="0"/>
          <w:iCs w:val="0"/>
          <w:sz w:val="28"/>
          <w:szCs w:val="28"/>
        </w:rPr>
        <w:t xml:space="preserve"> Kabalevsky, Prelude No. 1 in C major, Op. 38, performed by Vladimir Horowitz</w:t>
      </w:r>
    </w:p>
    <w:p w:rsidR="00A856B4" w:rsidRPr="002C4CCB" w:rsidRDefault="00C32D00" w:rsidP="004F039B">
      <w:pPr>
        <w:rPr>
          <w:rStyle w:val="Emphasis"/>
          <w:i w:val="0"/>
          <w:iCs w:val="0"/>
          <w:sz w:val="28"/>
          <w:szCs w:val="28"/>
        </w:rPr>
      </w:pPr>
      <w:r w:rsidRPr="002C4CCB">
        <w:rPr>
          <w:rStyle w:val="Emphasis"/>
          <w:i w:val="0"/>
          <w:iCs w:val="0"/>
          <w:sz w:val="28"/>
          <w:szCs w:val="28"/>
        </w:rPr>
        <w:t>https://www.youtube.com/watch?v=qwDEsDp3qf8</w:t>
      </w:r>
    </w:p>
    <w:p w:rsidR="00A856B4" w:rsidRPr="002C4CCB" w:rsidRDefault="00A856B4" w:rsidP="004F039B">
      <w:pPr>
        <w:rPr>
          <w:rStyle w:val="Emphasis"/>
          <w:i w:val="0"/>
          <w:iCs w:val="0"/>
          <w:sz w:val="28"/>
          <w:szCs w:val="28"/>
        </w:rPr>
      </w:pPr>
    </w:p>
    <w:p w:rsidR="00A856B4" w:rsidRPr="002C4CCB" w:rsidRDefault="00A856B4" w:rsidP="00A856B4">
      <w:pPr>
        <w:jc w:val="center"/>
        <w:rPr>
          <w:sz w:val="28"/>
          <w:szCs w:val="28"/>
        </w:rPr>
      </w:pPr>
      <w:r w:rsidRPr="002C4CCB">
        <w:rPr>
          <w:rStyle w:val="Emphasis"/>
          <w:sz w:val="28"/>
          <w:szCs w:val="28"/>
        </w:rPr>
        <w:t>May each day open a new beginning, bringing forth eagerness, clarity, and kindness.</w:t>
      </w:r>
    </w:p>
    <w:sectPr w:rsidR="00A856B4" w:rsidRPr="002C4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9B"/>
    <w:rsid w:val="002C4CCB"/>
    <w:rsid w:val="004F039B"/>
    <w:rsid w:val="005A6D22"/>
    <w:rsid w:val="006B550C"/>
    <w:rsid w:val="00A856B4"/>
    <w:rsid w:val="00B75070"/>
    <w:rsid w:val="00BA2163"/>
    <w:rsid w:val="00C32D00"/>
    <w:rsid w:val="00DF05A7"/>
    <w:rsid w:val="00FD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11672"/>
  <w15:chartTrackingRefBased/>
  <w15:docId w15:val="{8814BFFB-5B68-9A4E-93E0-BDCE4F83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039B"/>
    <w:rPr>
      <w:i/>
      <w:iCs/>
    </w:rPr>
  </w:style>
  <w:style w:type="character" w:styleId="Hyperlink">
    <w:name w:val="Hyperlink"/>
    <w:basedOn w:val="DefaultParagraphFont"/>
    <w:uiPriority w:val="99"/>
    <w:unhideWhenUsed/>
    <w:rsid w:val="00BA2163"/>
    <w:rPr>
      <w:color w:val="0563C1" w:themeColor="hyperlink"/>
      <w:u w:val="single"/>
    </w:rPr>
  </w:style>
  <w:style w:type="character" w:styleId="UnresolvedMention">
    <w:name w:val="Unresolved Mention"/>
    <w:basedOn w:val="DefaultParagraphFont"/>
    <w:uiPriority w:val="99"/>
    <w:semiHidden/>
    <w:unhideWhenUsed/>
    <w:rsid w:val="00BA2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XMVkQ70I88"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3</cp:revision>
  <dcterms:created xsi:type="dcterms:W3CDTF">2024-01-30T01:33:00Z</dcterms:created>
  <dcterms:modified xsi:type="dcterms:W3CDTF">2024-01-30T22:38:00Z</dcterms:modified>
</cp:coreProperties>
</file>